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5D7C8" w14:textId="3A9844B8" w:rsidR="009460F6" w:rsidRPr="009460F6" w:rsidRDefault="009460F6" w:rsidP="009460F6">
      <w:pPr>
        <w:spacing w:line="276" w:lineRule="auto"/>
        <w:rPr>
          <w:rFonts w:cstheme="minorHAnsi"/>
          <w:b/>
          <w:bCs/>
        </w:rPr>
      </w:pPr>
      <w:r w:rsidRPr="009460F6">
        <w:rPr>
          <w:rFonts w:cstheme="minorHAnsi"/>
          <w:b/>
          <w:bCs/>
        </w:rPr>
        <w:t>Blackbird Lab</w:t>
      </w:r>
      <w:r>
        <w:rPr>
          <w:rFonts w:cstheme="minorHAnsi"/>
          <w:b/>
          <w:bCs/>
        </w:rPr>
        <w:t>oratories</w:t>
      </w:r>
    </w:p>
    <w:p w14:paraId="00009A76" w14:textId="79A55194" w:rsidR="00B2485D" w:rsidRPr="009460F6" w:rsidRDefault="00B2485D" w:rsidP="009460F6">
      <w:pPr>
        <w:spacing w:line="276" w:lineRule="auto"/>
        <w:rPr>
          <w:rFonts w:cstheme="minorHAnsi"/>
        </w:rPr>
      </w:pPr>
      <w:r w:rsidRPr="009460F6">
        <w:rPr>
          <w:rFonts w:cstheme="minorHAnsi"/>
        </w:rPr>
        <w:t>Empowering Baltimore's Life Sciences</w:t>
      </w:r>
    </w:p>
    <w:p w14:paraId="2CF93C96" w14:textId="77777777" w:rsidR="00B2485D" w:rsidRPr="009460F6" w:rsidRDefault="00B2485D" w:rsidP="009460F6">
      <w:pPr>
        <w:spacing w:line="276" w:lineRule="auto"/>
        <w:rPr>
          <w:rFonts w:cstheme="minorHAnsi"/>
        </w:rPr>
      </w:pPr>
    </w:p>
    <w:p w14:paraId="4AA6FB19" w14:textId="77777777" w:rsidR="009460F6" w:rsidRPr="009460F6" w:rsidRDefault="00B2485D" w:rsidP="009460F6">
      <w:pPr>
        <w:spacing w:line="276" w:lineRule="auto"/>
        <w:rPr>
          <w:rFonts w:cstheme="minorHAnsi"/>
          <w:b/>
          <w:bCs/>
        </w:rPr>
      </w:pPr>
      <w:r w:rsidRPr="009460F6">
        <w:rPr>
          <w:rFonts w:cstheme="minorHAnsi"/>
          <w:b/>
          <w:bCs/>
        </w:rPr>
        <w:t>Our Mission</w:t>
      </w:r>
    </w:p>
    <w:p w14:paraId="12BDFD0D" w14:textId="77777777" w:rsidR="009460F6" w:rsidRDefault="009460F6" w:rsidP="009460F6">
      <w:pPr>
        <w:spacing w:line="276" w:lineRule="auto"/>
        <w:rPr>
          <w:rFonts w:cstheme="minorHAnsi"/>
        </w:rPr>
      </w:pPr>
    </w:p>
    <w:p w14:paraId="1914695A" w14:textId="02FBD8EF" w:rsidR="00B2485D" w:rsidRPr="00B2485D" w:rsidRDefault="00B2485D" w:rsidP="009460F6">
      <w:pPr>
        <w:spacing w:line="276" w:lineRule="auto"/>
        <w:rPr>
          <w:rFonts w:cstheme="minorHAnsi"/>
        </w:rPr>
      </w:pPr>
      <w:r w:rsidRPr="00B2485D">
        <w:rPr>
          <w:rFonts w:cstheme="minorHAnsi"/>
        </w:rPr>
        <w:t>At Blackbird Labs, our mission is to accelerate the development and commercialization of novel medicines and cutting-edge technologies aimed at enhancing the well-being of patients facing unmet medical needs. We believe Baltimore is poised to contribute to this global challenge in a unique way.</w:t>
      </w:r>
    </w:p>
    <w:p w14:paraId="73FBC893" w14:textId="77777777" w:rsidR="00B2485D" w:rsidRPr="009460F6" w:rsidRDefault="00B2485D" w:rsidP="009460F6">
      <w:pPr>
        <w:spacing w:line="276" w:lineRule="auto"/>
        <w:rPr>
          <w:rFonts w:cstheme="minorHAnsi"/>
        </w:rPr>
      </w:pPr>
    </w:p>
    <w:p w14:paraId="11F19C05" w14:textId="4BFE5641" w:rsidR="009460F6" w:rsidRPr="009460F6" w:rsidRDefault="009460F6" w:rsidP="009460F6">
      <w:pPr>
        <w:spacing w:line="276" w:lineRule="auto"/>
        <w:rPr>
          <w:rFonts w:cstheme="minorHAnsi"/>
          <w:b/>
          <w:bCs/>
        </w:rPr>
      </w:pPr>
      <w:r w:rsidRPr="009460F6">
        <w:rPr>
          <w:rFonts w:cstheme="minorHAnsi"/>
          <w:b/>
          <w:bCs/>
        </w:rPr>
        <w:t>Our Vision</w:t>
      </w:r>
    </w:p>
    <w:p w14:paraId="56B50100" w14:textId="77777777" w:rsidR="009460F6" w:rsidRPr="009460F6" w:rsidRDefault="009460F6" w:rsidP="009460F6">
      <w:pPr>
        <w:pStyle w:val="NormalWeb"/>
        <w:spacing w:line="276" w:lineRule="auto"/>
        <w:rPr>
          <w:rFonts w:asciiTheme="minorHAnsi" w:hAnsiTheme="minorHAnsi" w:cstheme="minorHAnsi"/>
        </w:rPr>
      </w:pPr>
      <w:r w:rsidRPr="009460F6">
        <w:rPr>
          <w:rFonts w:asciiTheme="minorHAnsi" w:hAnsiTheme="minorHAnsi" w:cstheme="minorHAnsi"/>
        </w:rPr>
        <w:t xml:space="preserve">At Blackbird Labs, we envision a thriving entrepreneurial ecosystem in Baltimore powered by emerging biotechnology companies. By fostering these ventures, we can catalyze groundbreaking therapies and robust economic growth. The result is a dynamic cycle </w:t>
      </w:r>
      <w:proofErr w:type="gramStart"/>
      <w:r w:rsidRPr="009460F6">
        <w:rPr>
          <w:rFonts w:asciiTheme="minorHAnsi" w:hAnsiTheme="minorHAnsi" w:cstheme="minorHAnsi"/>
        </w:rPr>
        <w:t>where</w:t>
      </w:r>
      <w:proofErr w:type="gramEnd"/>
      <w:r w:rsidRPr="009460F6">
        <w:rPr>
          <w:rFonts w:asciiTheme="minorHAnsi" w:hAnsiTheme="minorHAnsi" w:cstheme="minorHAnsi"/>
        </w:rPr>
        <w:t xml:space="preserve"> innovation fuels prosperity, propelling Baltimore to the forefront of life science research.</w:t>
      </w:r>
    </w:p>
    <w:p w14:paraId="4995EA4A" w14:textId="3AB8BBAC" w:rsidR="009460F6" w:rsidRPr="009460F6" w:rsidRDefault="009460F6" w:rsidP="009460F6">
      <w:pPr>
        <w:spacing w:line="276" w:lineRule="auto"/>
        <w:rPr>
          <w:rFonts w:cstheme="minorHAnsi"/>
          <w:b/>
          <w:bCs/>
        </w:rPr>
      </w:pPr>
      <w:r w:rsidRPr="009460F6">
        <w:rPr>
          <w:rFonts w:cstheme="minorHAnsi"/>
          <w:b/>
          <w:bCs/>
        </w:rPr>
        <w:t>Our Location</w:t>
      </w:r>
    </w:p>
    <w:p w14:paraId="3BB57F01" w14:textId="77777777" w:rsidR="009460F6" w:rsidRPr="009460F6" w:rsidRDefault="009460F6" w:rsidP="009460F6">
      <w:pPr>
        <w:pStyle w:val="NormalWeb"/>
        <w:spacing w:line="276" w:lineRule="auto"/>
        <w:rPr>
          <w:rFonts w:asciiTheme="minorHAnsi" w:hAnsiTheme="minorHAnsi" w:cstheme="minorHAnsi"/>
        </w:rPr>
      </w:pPr>
      <w:r w:rsidRPr="009460F6">
        <w:rPr>
          <w:rFonts w:asciiTheme="minorHAnsi" w:hAnsiTheme="minorHAnsi" w:cstheme="minorHAnsi"/>
        </w:rPr>
        <w:t>Blackbird Labs was established in Baltimore to synergize with its leading research institutions, prominent federal R&amp;D investment, and untapped potential to support a booming technology hub. Our foundational collaborator, Johns Hopkins University, was the top-ranked university in the nation in terms of federal R&amp;D expenditures in 2021, with the state of Maryland ranking #1 the same year in federal R&amp;D spending.</w:t>
      </w:r>
    </w:p>
    <w:p w14:paraId="3CD61C32" w14:textId="77777777" w:rsidR="009460F6" w:rsidRPr="009460F6" w:rsidRDefault="009460F6" w:rsidP="009460F6">
      <w:pPr>
        <w:pStyle w:val="NormalWeb"/>
        <w:spacing w:line="276" w:lineRule="auto"/>
        <w:rPr>
          <w:rFonts w:asciiTheme="minorHAnsi" w:hAnsiTheme="minorHAnsi" w:cstheme="minorHAnsi"/>
        </w:rPr>
      </w:pPr>
      <w:r w:rsidRPr="009460F6">
        <w:rPr>
          <w:rFonts w:asciiTheme="minorHAnsi" w:hAnsiTheme="minorHAnsi" w:cstheme="minorHAnsi"/>
        </w:rPr>
        <w:t>The University of Maryland also boasts a top 20-ranked federal research program, and both Johns Hopkins University and the University of Maryland feature top-ranked medical schools. We are focused on nurturing Baltimore’s potential for scale and growth, driving job creation, retaining local talent, and attracting external capital and expertise to propel the city onto the national stage.</w:t>
      </w:r>
    </w:p>
    <w:p w14:paraId="26AF3A29" w14:textId="7C81197B" w:rsidR="00C665DB" w:rsidRPr="00C665DB" w:rsidRDefault="00C665DB" w:rsidP="009460F6">
      <w:pPr>
        <w:spacing w:line="276" w:lineRule="auto"/>
        <w:rPr>
          <w:rFonts w:cstheme="minorHAnsi"/>
          <w:b/>
          <w:bCs/>
        </w:rPr>
      </w:pPr>
      <w:r w:rsidRPr="00C665DB">
        <w:rPr>
          <w:rFonts w:cstheme="minorHAnsi"/>
          <w:b/>
          <w:bCs/>
        </w:rPr>
        <w:t>Media Contact</w:t>
      </w:r>
    </w:p>
    <w:p w14:paraId="54839275" w14:textId="77777777" w:rsidR="00C665DB" w:rsidRDefault="00C665DB" w:rsidP="009460F6">
      <w:pPr>
        <w:spacing w:line="276" w:lineRule="auto"/>
        <w:rPr>
          <w:rFonts w:cstheme="minorHAnsi"/>
        </w:rPr>
      </w:pPr>
    </w:p>
    <w:p w14:paraId="372067A2" w14:textId="59BC44FB" w:rsidR="009460F6" w:rsidRPr="009460F6" w:rsidRDefault="00C665DB" w:rsidP="009460F6">
      <w:pPr>
        <w:spacing w:line="276" w:lineRule="auto"/>
        <w:rPr>
          <w:rFonts w:cstheme="minorHAnsi"/>
        </w:rPr>
      </w:pPr>
      <w:r w:rsidRPr="00C665DB">
        <w:rPr>
          <w:rFonts w:cstheme="minorHAnsi"/>
        </w:rPr>
        <w:t>Amy Conrad</w:t>
      </w:r>
      <w:r w:rsidRPr="00C665DB">
        <w:rPr>
          <w:rFonts w:cstheme="minorHAnsi"/>
        </w:rPr>
        <w:br/>
      </w:r>
      <w:hyperlink r:id="rId4" w:tgtFrame="_blank" w:history="1">
        <w:r w:rsidRPr="00C665DB">
          <w:rPr>
            <w:rStyle w:val="Hyperlink"/>
            <w:rFonts w:cstheme="minorHAnsi"/>
          </w:rPr>
          <w:t>Juniper Point</w:t>
        </w:r>
      </w:hyperlink>
      <w:r w:rsidRPr="00C665DB">
        <w:rPr>
          <w:rFonts w:cstheme="minorHAnsi"/>
        </w:rPr>
        <w:br/>
      </w:r>
      <w:hyperlink r:id="rId5" w:history="1">
        <w:r w:rsidRPr="00C665DB">
          <w:rPr>
            <w:rStyle w:val="Hyperlink"/>
            <w:rFonts w:cstheme="minorHAnsi"/>
          </w:rPr>
          <w:t>Amy@juniper-point.com</w:t>
        </w:r>
      </w:hyperlink>
      <w:r w:rsidRPr="00C665DB">
        <w:rPr>
          <w:rFonts w:cstheme="minorHAnsi"/>
        </w:rPr>
        <w:br/>
        <w:t>858-914-1962</w:t>
      </w:r>
    </w:p>
    <w:sectPr w:rsidR="009460F6" w:rsidRPr="00946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85D"/>
    <w:rsid w:val="009460F6"/>
    <w:rsid w:val="00B2485D"/>
    <w:rsid w:val="00B50634"/>
    <w:rsid w:val="00C665DB"/>
    <w:rsid w:val="00D41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B514F7"/>
  <w15:chartTrackingRefBased/>
  <w15:docId w15:val="{284BC87D-62F5-AB4F-9490-F07409B94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60F6"/>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C665DB"/>
    <w:rPr>
      <w:color w:val="0563C1" w:themeColor="hyperlink"/>
      <w:u w:val="single"/>
    </w:rPr>
  </w:style>
  <w:style w:type="character" w:styleId="UnresolvedMention">
    <w:name w:val="Unresolved Mention"/>
    <w:basedOn w:val="DefaultParagraphFont"/>
    <w:uiPriority w:val="99"/>
    <w:semiHidden/>
    <w:unhideWhenUsed/>
    <w:rsid w:val="00C665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674878">
      <w:bodyDiv w:val="1"/>
      <w:marLeft w:val="0"/>
      <w:marRight w:val="0"/>
      <w:marTop w:val="0"/>
      <w:marBottom w:val="0"/>
      <w:divBdr>
        <w:top w:val="none" w:sz="0" w:space="0" w:color="auto"/>
        <w:left w:val="none" w:sz="0" w:space="0" w:color="auto"/>
        <w:bottom w:val="none" w:sz="0" w:space="0" w:color="auto"/>
        <w:right w:val="none" w:sz="0" w:space="0" w:color="auto"/>
      </w:divBdr>
    </w:div>
    <w:div w:id="441068735">
      <w:bodyDiv w:val="1"/>
      <w:marLeft w:val="0"/>
      <w:marRight w:val="0"/>
      <w:marTop w:val="0"/>
      <w:marBottom w:val="0"/>
      <w:divBdr>
        <w:top w:val="none" w:sz="0" w:space="0" w:color="auto"/>
        <w:left w:val="none" w:sz="0" w:space="0" w:color="auto"/>
        <w:bottom w:val="none" w:sz="0" w:space="0" w:color="auto"/>
        <w:right w:val="none" w:sz="0" w:space="0" w:color="auto"/>
      </w:divBdr>
    </w:div>
    <w:div w:id="105955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my@juniper-point.com" TargetMode="External"/><Relationship Id="rId4" Type="http://schemas.openxmlformats.org/officeDocument/2006/relationships/hyperlink" Target="https://juniper-point.com/"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Craigmile</dc:creator>
  <cp:keywords/>
  <dc:description/>
  <cp:lastModifiedBy>Jake Craigmile</cp:lastModifiedBy>
  <cp:revision>2</cp:revision>
  <dcterms:created xsi:type="dcterms:W3CDTF">2023-11-02T22:15:00Z</dcterms:created>
  <dcterms:modified xsi:type="dcterms:W3CDTF">2023-11-02T22:38:00Z</dcterms:modified>
</cp:coreProperties>
</file>